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4E05" w14:textId="77777777" w:rsidR="00791A2F" w:rsidRPr="00791A2F" w:rsidRDefault="00791A2F" w:rsidP="00791A2F">
      <w:pPr>
        <w:keepNext/>
        <w:keepLines/>
        <w:spacing w:before="240" w:after="0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kern w:val="0"/>
          <w:sz w:val="36"/>
          <w:szCs w:val="36"/>
          <w14:ligatures w14:val="none"/>
        </w:rPr>
      </w:pPr>
      <w:r w:rsidRPr="00791A2F">
        <w:rPr>
          <w:rFonts w:asciiTheme="majorHAnsi" w:eastAsiaTheme="majorEastAsia" w:hAnsiTheme="majorHAnsi" w:cstheme="majorBidi"/>
          <w:b/>
          <w:bCs/>
          <w:color w:val="2F5496" w:themeColor="accent1" w:themeShade="BF"/>
          <w:kern w:val="0"/>
          <w:sz w:val="36"/>
          <w:szCs w:val="36"/>
          <w14:ligatures w14:val="none"/>
        </w:rPr>
        <w:t>UNIDAD DE PRESUPUESTO</w:t>
      </w:r>
    </w:p>
    <w:tbl>
      <w:tblPr>
        <w:tblStyle w:val="Tablaconcuadrcula"/>
        <w:tblW w:w="14318" w:type="dxa"/>
        <w:tblInd w:w="-856" w:type="dxa"/>
        <w:tblLook w:val="04A0" w:firstRow="1" w:lastRow="0" w:firstColumn="1" w:lastColumn="0" w:noHBand="0" w:noVBand="1"/>
      </w:tblPr>
      <w:tblGrid>
        <w:gridCol w:w="2649"/>
        <w:gridCol w:w="1321"/>
        <w:gridCol w:w="1559"/>
        <w:gridCol w:w="3544"/>
        <w:gridCol w:w="1417"/>
        <w:gridCol w:w="1560"/>
        <w:gridCol w:w="2268"/>
      </w:tblGrid>
      <w:tr w:rsidR="00791A2F" w:rsidRPr="00791A2F" w14:paraId="0480CF14" w14:textId="77777777" w:rsidTr="00091606">
        <w:trPr>
          <w:trHeight w:val="679"/>
        </w:trPr>
        <w:tc>
          <w:tcPr>
            <w:tcW w:w="14318" w:type="dxa"/>
            <w:gridSpan w:val="7"/>
          </w:tcPr>
          <w:p w14:paraId="7B03D367" w14:textId="77777777" w:rsidR="00791A2F" w:rsidRPr="00791A2F" w:rsidRDefault="00791A2F" w:rsidP="00791A2F">
            <w:pPr>
              <w:rPr>
                <w:b/>
                <w:u w:val="single"/>
              </w:rPr>
            </w:pPr>
            <w:r w:rsidRPr="00791A2F">
              <w:br w:type="page"/>
            </w:r>
          </w:p>
          <w:p w14:paraId="5CD22275" w14:textId="77777777" w:rsidR="00791A2F" w:rsidRPr="00791A2F" w:rsidRDefault="00791A2F" w:rsidP="00791A2F">
            <w:pPr>
              <w:rPr>
                <w:b/>
                <w:u w:val="single"/>
              </w:rPr>
            </w:pPr>
            <w:r w:rsidRPr="00791A2F">
              <w:rPr>
                <w:b/>
                <w:u w:val="single"/>
              </w:rPr>
              <w:t>NOMBRE DE LA UNIDAD:  PRESUPUESTO</w:t>
            </w:r>
          </w:p>
        </w:tc>
      </w:tr>
      <w:tr w:rsidR="00791A2F" w:rsidRPr="00791A2F" w14:paraId="14E3FC03" w14:textId="77777777" w:rsidTr="00091606">
        <w:trPr>
          <w:trHeight w:val="278"/>
        </w:trPr>
        <w:tc>
          <w:tcPr>
            <w:tcW w:w="2649" w:type="dxa"/>
          </w:tcPr>
          <w:p w14:paraId="5C94ED4F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NIVEL FUNCIONARIAL:</w:t>
            </w:r>
          </w:p>
        </w:tc>
        <w:tc>
          <w:tcPr>
            <w:tcW w:w="11669" w:type="dxa"/>
            <w:gridSpan w:val="6"/>
          </w:tcPr>
          <w:p w14:paraId="5860CEA2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Dirección</w:t>
            </w:r>
          </w:p>
        </w:tc>
      </w:tr>
      <w:tr w:rsidR="00791A2F" w:rsidRPr="00791A2F" w14:paraId="61689374" w14:textId="77777777" w:rsidTr="00091606">
        <w:trPr>
          <w:trHeight w:val="267"/>
        </w:trPr>
        <w:tc>
          <w:tcPr>
            <w:tcW w:w="2649" w:type="dxa"/>
          </w:tcPr>
          <w:p w14:paraId="0947CCCB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DEPENDENCIA JERARQUICA:</w:t>
            </w:r>
          </w:p>
        </w:tc>
        <w:tc>
          <w:tcPr>
            <w:tcW w:w="11669" w:type="dxa"/>
            <w:gridSpan w:val="6"/>
          </w:tcPr>
          <w:p w14:paraId="22884916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Unidad Financiera Institucional (UFI)</w:t>
            </w:r>
          </w:p>
        </w:tc>
      </w:tr>
      <w:tr w:rsidR="00791A2F" w:rsidRPr="00791A2F" w14:paraId="473C3A7F" w14:textId="77777777" w:rsidTr="00091606">
        <w:trPr>
          <w:trHeight w:val="258"/>
        </w:trPr>
        <w:tc>
          <w:tcPr>
            <w:tcW w:w="2649" w:type="dxa"/>
          </w:tcPr>
          <w:p w14:paraId="03EDA768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UNIDADES BAJO SU MANDO:</w:t>
            </w:r>
          </w:p>
        </w:tc>
        <w:tc>
          <w:tcPr>
            <w:tcW w:w="11669" w:type="dxa"/>
            <w:gridSpan w:val="6"/>
            <w:tcBorders>
              <w:right w:val="single" w:sz="4" w:space="0" w:color="auto"/>
            </w:tcBorders>
          </w:tcPr>
          <w:p w14:paraId="4F3BE139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Ninguna</w:t>
            </w:r>
          </w:p>
        </w:tc>
      </w:tr>
      <w:tr w:rsidR="00791A2F" w:rsidRPr="00791A2F" w14:paraId="35379702" w14:textId="77777777" w:rsidTr="00091606">
        <w:trPr>
          <w:trHeight w:val="314"/>
        </w:trPr>
        <w:tc>
          <w:tcPr>
            <w:tcW w:w="2649" w:type="dxa"/>
          </w:tcPr>
          <w:p w14:paraId="6C9CFE77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DESCRIPCION GENERAL:</w:t>
            </w:r>
          </w:p>
        </w:tc>
        <w:tc>
          <w:tcPr>
            <w:tcW w:w="11669" w:type="dxa"/>
            <w:gridSpan w:val="6"/>
            <w:tcBorders>
              <w:right w:val="single" w:sz="4" w:space="0" w:color="auto"/>
            </w:tcBorders>
          </w:tcPr>
          <w:p w14:paraId="5DDAFD63" w14:textId="4C7C3253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Es la Unidad responsable de controlar el Presupuesto Institucional y coordinar a través de Secretaría</w:t>
            </w:r>
            <w:r>
              <w:rPr>
                <w:sz w:val="16"/>
                <w:szCs w:val="16"/>
              </w:rPr>
              <w:t xml:space="preserve">, UCP y </w:t>
            </w:r>
            <w:r w:rsidRPr="00791A2F">
              <w:rPr>
                <w:sz w:val="16"/>
                <w:szCs w:val="16"/>
              </w:rPr>
              <w:t>otras unidades reprogramaciones y reformas al mismo y así darles cumplimiento a los objetivos de la Municipalidad.</w:t>
            </w:r>
          </w:p>
        </w:tc>
      </w:tr>
      <w:tr w:rsidR="00791A2F" w:rsidRPr="00791A2F" w14:paraId="1A46A2C3" w14:textId="77777777" w:rsidTr="00091606">
        <w:trPr>
          <w:trHeight w:val="435"/>
        </w:trPr>
        <w:tc>
          <w:tcPr>
            <w:tcW w:w="2649" w:type="dxa"/>
          </w:tcPr>
          <w:p w14:paraId="30A8EB9D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OBJETIVO GENERAL:</w:t>
            </w:r>
          </w:p>
        </w:tc>
        <w:tc>
          <w:tcPr>
            <w:tcW w:w="11669" w:type="dxa"/>
            <w:gridSpan w:val="6"/>
            <w:tcBorders>
              <w:right w:val="single" w:sz="4" w:space="0" w:color="auto"/>
            </w:tcBorders>
          </w:tcPr>
          <w:p w14:paraId="5B63AF3D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Consolidar, Ejecutar y Controlar el Presupuesto Institucional en tiempo oportuno y de manera eficiente a través de la Coordinación con las Diversas áreas funcionales que componen la Institución, todo procurando el bienestar de la población del Municipio de Acajutla.</w:t>
            </w:r>
          </w:p>
        </w:tc>
      </w:tr>
      <w:tr w:rsidR="00791A2F" w:rsidRPr="00791A2F" w14:paraId="0B7C50A9" w14:textId="77777777" w:rsidTr="00091606">
        <w:tc>
          <w:tcPr>
            <w:tcW w:w="2649" w:type="dxa"/>
          </w:tcPr>
          <w:p w14:paraId="22DEC006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MISION DE LA UNIDAD:</w:t>
            </w:r>
          </w:p>
        </w:tc>
        <w:tc>
          <w:tcPr>
            <w:tcW w:w="11669" w:type="dxa"/>
            <w:gridSpan w:val="6"/>
            <w:tcBorders>
              <w:right w:val="single" w:sz="4" w:space="0" w:color="auto"/>
            </w:tcBorders>
          </w:tcPr>
          <w:p w14:paraId="56796DF6" w14:textId="7291216B" w:rsidR="00791A2F" w:rsidRPr="00791A2F" w:rsidRDefault="00791A2F" w:rsidP="00791A2F">
            <w:pPr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Avalar Presupuestariamente y de manera conjunta con otras unidades de trabajo el uso de los recursos</w:t>
            </w:r>
            <w:r>
              <w:rPr>
                <w:sz w:val="16"/>
                <w:szCs w:val="16"/>
              </w:rPr>
              <w:t xml:space="preserve"> ya sea para la realización de gastos para el bien desempeño de las actividades administrativas como </w:t>
            </w:r>
            <w:r w:rsidRPr="00791A2F">
              <w:rPr>
                <w:sz w:val="16"/>
                <w:szCs w:val="16"/>
              </w:rPr>
              <w:t>para la realización de actividades de Inversión Pública en el Municipio,</w:t>
            </w:r>
            <w:r>
              <w:rPr>
                <w:sz w:val="16"/>
                <w:szCs w:val="16"/>
              </w:rPr>
              <w:t xml:space="preserve"> y así </w:t>
            </w:r>
            <w:r w:rsidRPr="00791A2F">
              <w:rPr>
                <w:sz w:val="16"/>
                <w:szCs w:val="16"/>
              </w:rPr>
              <w:t>procur</w:t>
            </w:r>
            <w:r>
              <w:rPr>
                <w:sz w:val="16"/>
                <w:szCs w:val="16"/>
              </w:rPr>
              <w:t>ar</w:t>
            </w:r>
            <w:r w:rsidRPr="00791A2F">
              <w:rPr>
                <w:sz w:val="16"/>
                <w:szCs w:val="16"/>
              </w:rPr>
              <w:t xml:space="preserve"> el uso eficiente de estos para el bienestar de la población.</w:t>
            </w:r>
          </w:p>
        </w:tc>
      </w:tr>
      <w:tr w:rsidR="00791A2F" w:rsidRPr="00791A2F" w14:paraId="59BD15DA" w14:textId="77777777" w:rsidTr="00091606">
        <w:tc>
          <w:tcPr>
            <w:tcW w:w="2649" w:type="dxa"/>
          </w:tcPr>
          <w:p w14:paraId="3B2F1227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VISION DE LA UNIDAD:</w:t>
            </w:r>
          </w:p>
        </w:tc>
        <w:tc>
          <w:tcPr>
            <w:tcW w:w="11669" w:type="dxa"/>
            <w:gridSpan w:val="6"/>
          </w:tcPr>
          <w:p w14:paraId="17D822D5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Ser un área de trabajo eficaz y eficiente, convirtiéndose en una unidad ejemplo, así como en una fuente de información oportuna y confiable para la toma de decisiones por parte de los niveles superiores, que sirva de apoyo para el desarrollo social sostenible del Municipio.</w:t>
            </w:r>
          </w:p>
        </w:tc>
      </w:tr>
      <w:tr w:rsidR="00791A2F" w:rsidRPr="00791A2F" w14:paraId="45E52B4D" w14:textId="77777777" w:rsidTr="00091606">
        <w:trPr>
          <w:trHeight w:val="807"/>
        </w:trPr>
        <w:tc>
          <w:tcPr>
            <w:tcW w:w="2649" w:type="dxa"/>
          </w:tcPr>
          <w:p w14:paraId="45FC292E" w14:textId="77777777" w:rsidR="00791A2F" w:rsidRPr="00791A2F" w:rsidRDefault="00791A2F" w:rsidP="00791A2F">
            <w:pPr>
              <w:rPr>
                <w:sz w:val="20"/>
                <w:szCs w:val="20"/>
              </w:rPr>
            </w:pPr>
          </w:p>
          <w:p w14:paraId="75C4B382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RELACIONES DE TRABAJO:</w:t>
            </w:r>
          </w:p>
        </w:tc>
        <w:tc>
          <w:tcPr>
            <w:tcW w:w="11669" w:type="dxa"/>
            <w:gridSpan w:val="6"/>
          </w:tcPr>
          <w:p w14:paraId="16276E5A" w14:textId="10B0F0F2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INTERNAS</w:t>
            </w:r>
            <w:r w:rsidRPr="00791A2F">
              <w:rPr>
                <w:sz w:val="16"/>
                <w:szCs w:val="16"/>
              </w:rPr>
              <w:t>: Concejo, Despacho, Gerencia General, Sindicatura, Secretaría Municipal, UFI, U</w:t>
            </w:r>
            <w:r>
              <w:rPr>
                <w:sz w:val="16"/>
                <w:szCs w:val="16"/>
              </w:rPr>
              <w:t>CP</w:t>
            </w:r>
            <w:r w:rsidRPr="00791A2F">
              <w:rPr>
                <w:sz w:val="16"/>
                <w:szCs w:val="16"/>
              </w:rPr>
              <w:t>, Tesorería, UATM, Contabilidad, Unidad de Gestión del Talento Humano y Otras unidades de la Municipalidad.</w:t>
            </w:r>
          </w:p>
          <w:p w14:paraId="01C12A5F" w14:textId="77777777" w:rsidR="00791A2F" w:rsidRPr="00791A2F" w:rsidRDefault="00791A2F" w:rsidP="00791A2F">
            <w:pPr>
              <w:tabs>
                <w:tab w:val="left" w:pos="2625"/>
              </w:tabs>
              <w:jc w:val="both"/>
              <w:rPr>
                <w:b/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ab/>
            </w:r>
          </w:p>
          <w:p w14:paraId="6A833069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EXTERNAS</w:t>
            </w:r>
            <w:r w:rsidRPr="00791A2F">
              <w:rPr>
                <w:sz w:val="16"/>
                <w:szCs w:val="16"/>
              </w:rPr>
              <w:t xml:space="preserve">: Dirección General de Contabilidad Gubernamental del Ministerio de Hacienda, Corte de Cuenta de la República, Auditores Externos y Otras Instituciones Gubernamentales. </w:t>
            </w:r>
          </w:p>
        </w:tc>
      </w:tr>
      <w:tr w:rsidR="00791A2F" w:rsidRPr="00791A2F" w14:paraId="2D3F27A4" w14:textId="77777777" w:rsidTr="00091606">
        <w:trPr>
          <w:trHeight w:val="274"/>
        </w:trPr>
        <w:tc>
          <w:tcPr>
            <w:tcW w:w="2649" w:type="dxa"/>
          </w:tcPr>
          <w:p w14:paraId="03BAFCD2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3781C195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07EC3AF0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0C9DB972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19DFFCFE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40F9670D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3AF34234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</w:p>
          <w:p w14:paraId="213F8E9F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t>MARCO LEGAL:</w:t>
            </w:r>
          </w:p>
        </w:tc>
        <w:tc>
          <w:tcPr>
            <w:tcW w:w="11669" w:type="dxa"/>
            <w:gridSpan w:val="6"/>
          </w:tcPr>
          <w:p w14:paraId="1E4F396A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 xml:space="preserve">1-CODIGO MUNICIPAL: </w:t>
            </w:r>
          </w:p>
          <w:p w14:paraId="605A4E34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Art. # 3</w:t>
            </w:r>
            <w:r w:rsidRPr="00791A2F">
              <w:rPr>
                <w:sz w:val="16"/>
                <w:szCs w:val="16"/>
              </w:rPr>
              <w:t xml:space="preserve"> La autonomía del Municipio se extiende a: </w:t>
            </w:r>
          </w:p>
          <w:p w14:paraId="037711A9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Numeral 2 El Decreto de su presupuesto de ingresos y egresos.</w:t>
            </w:r>
          </w:p>
          <w:p w14:paraId="09ED4209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Art. # 4</w:t>
            </w:r>
            <w:r w:rsidRPr="00791A2F">
              <w:rPr>
                <w:sz w:val="16"/>
                <w:szCs w:val="16"/>
              </w:rPr>
              <w:t xml:space="preserve"> Compete a los Municipios:</w:t>
            </w:r>
          </w:p>
          <w:p w14:paraId="6E0B0B3D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Numeral 1 La elaboración, aprobación y ejecución de planes de desarrollo local.</w:t>
            </w:r>
          </w:p>
          <w:p w14:paraId="38BB174D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Art. # 72</w:t>
            </w:r>
            <w:r w:rsidRPr="00791A2F">
              <w:rPr>
                <w:sz w:val="16"/>
                <w:szCs w:val="16"/>
              </w:rPr>
              <w:t xml:space="preserve"> Los Municipios están obligados a desarrollar su actuación administrativa y de gobierno, por un Presupuesto de Ingresos y Egresos aprobado con iguales formalidades que las ordenanzas y con el voto favorable de la mitad más uno de los concejales y concejalas propietarios. </w:t>
            </w:r>
          </w:p>
          <w:p w14:paraId="7C79AD6D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El ejercicio fiscal se inicia el primero de enero y termina el treinta y uno de diciembre de cada año.</w:t>
            </w:r>
          </w:p>
          <w:p w14:paraId="62FF213C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 xml:space="preserve">Art. # 73 </w:t>
            </w:r>
            <w:r w:rsidRPr="00791A2F">
              <w:rPr>
                <w:sz w:val="16"/>
                <w:szCs w:val="16"/>
              </w:rPr>
              <w:t>El Presupuesto comprenderá las Disposiciones Generales; El presupuesto de Ingresos y el presupuesto de Egresos. El concejo podrá incorporar los anexos que considere necesario.</w:t>
            </w:r>
          </w:p>
          <w:p w14:paraId="70AAF7B3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 xml:space="preserve">Art. # 79 </w:t>
            </w:r>
            <w:r w:rsidRPr="00791A2F">
              <w:rPr>
                <w:sz w:val="16"/>
                <w:szCs w:val="16"/>
              </w:rPr>
              <w:t>Las Empresas Municipales y las Instituciones Municipales autónomas tendrán su propio presupuesto aprobado por el concejo.</w:t>
            </w:r>
          </w:p>
          <w:p w14:paraId="69ED865C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 xml:space="preserve">Art. # 83 </w:t>
            </w:r>
            <w:r w:rsidRPr="00791A2F">
              <w:rPr>
                <w:sz w:val="16"/>
                <w:szCs w:val="16"/>
              </w:rPr>
              <w:t>Para cada ejercicio presupuestario el concejo aprobará la programación de la ejecución física y financiera del presupuesto especificando, entre otros aspectos, los compromisos y desembolsos máximos que podrán contraer o efectuar para cada trimestre del ejercicio presupuestario.</w:t>
            </w:r>
          </w:p>
          <w:p w14:paraId="58486CD5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</w:p>
          <w:p w14:paraId="6D84196B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2-CONSTITUCION DE LA REPUBLICA:</w:t>
            </w:r>
          </w:p>
          <w:p w14:paraId="7FD0093D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 xml:space="preserve">Art. # 204 </w:t>
            </w:r>
            <w:r w:rsidRPr="00791A2F">
              <w:rPr>
                <w:sz w:val="16"/>
                <w:szCs w:val="16"/>
              </w:rPr>
              <w:t>La autonomía del Municipio comprende:</w:t>
            </w:r>
          </w:p>
          <w:p w14:paraId="6AFF7499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Numeral 2do. Decretar su Presupuesto de Ingresos y Egresos.</w:t>
            </w:r>
          </w:p>
          <w:p w14:paraId="65291322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</w:p>
          <w:p w14:paraId="73CFDB70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3-DISPOSICIONES GENERALES DEL PRESUPUESTO VIGENTES.</w:t>
            </w:r>
          </w:p>
          <w:p w14:paraId="08223A99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lastRenderedPageBreak/>
              <w:t>4-Ley AFI</w:t>
            </w:r>
          </w:p>
          <w:p w14:paraId="242EAA12" w14:textId="77777777" w:rsidR="00791A2F" w:rsidRPr="00791A2F" w:rsidRDefault="00791A2F" w:rsidP="00791A2F">
            <w:pPr>
              <w:jc w:val="both"/>
              <w:rPr>
                <w:b/>
                <w:sz w:val="16"/>
                <w:szCs w:val="16"/>
              </w:rPr>
            </w:pPr>
            <w:r w:rsidRPr="00791A2F">
              <w:rPr>
                <w:b/>
                <w:sz w:val="16"/>
                <w:szCs w:val="16"/>
              </w:rPr>
              <w:t>5-Y OTROS MANUALES Y REGLAMENTOS.</w:t>
            </w:r>
          </w:p>
        </w:tc>
      </w:tr>
      <w:tr w:rsidR="00791A2F" w:rsidRPr="00791A2F" w14:paraId="3B59611E" w14:textId="77777777" w:rsidTr="00091606">
        <w:trPr>
          <w:trHeight w:val="513"/>
        </w:trPr>
        <w:tc>
          <w:tcPr>
            <w:tcW w:w="2649" w:type="dxa"/>
          </w:tcPr>
          <w:p w14:paraId="6AE093C5" w14:textId="77777777" w:rsidR="00791A2F" w:rsidRPr="00791A2F" w:rsidRDefault="00791A2F" w:rsidP="00791A2F">
            <w:pPr>
              <w:rPr>
                <w:b/>
                <w:sz w:val="20"/>
                <w:szCs w:val="20"/>
              </w:rPr>
            </w:pPr>
            <w:r w:rsidRPr="00791A2F">
              <w:rPr>
                <w:b/>
                <w:sz w:val="20"/>
                <w:szCs w:val="20"/>
              </w:rPr>
              <w:lastRenderedPageBreak/>
              <w:t>MECANIMOS DE CONTROL INTERNO:</w:t>
            </w:r>
          </w:p>
        </w:tc>
        <w:tc>
          <w:tcPr>
            <w:tcW w:w="11669" w:type="dxa"/>
            <w:gridSpan w:val="6"/>
          </w:tcPr>
          <w:p w14:paraId="4491DA90" w14:textId="1079F5C1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 xml:space="preserve">1-Presentar reportes e informes de la ejecución del presupuesto </w:t>
            </w:r>
            <w:r w:rsidR="00972853">
              <w:rPr>
                <w:sz w:val="16"/>
                <w:szCs w:val="16"/>
              </w:rPr>
              <w:t xml:space="preserve">mensualmente </w:t>
            </w:r>
            <w:r w:rsidRPr="00791A2F">
              <w:rPr>
                <w:sz w:val="16"/>
                <w:szCs w:val="16"/>
              </w:rPr>
              <w:t xml:space="preserve">a </w:t>
            </w:r>
            <w:r w:rsidR="00972853">
              <w:rPr>
                <w:sz w:val="16"/>
                <w:szCs w:val="16"/>
              </w:rPr>
              <w:t>la</w:t>
            </w:r>
            <w:r w:rsidRPr="00791A2F">
              <w:rPr>
                <w:sz w:val="16"/>
                <w:szCs w:val="16"/>
              </w:rPr>
              <w:t xml:space="preserve"> Unidad Financiera Institucional (UFI</w:t>
            </w:r>
            <w:proofErr w:type="gramStart"/>
            <w:r w:rsidRPr="00791A2F">
              <w:rPr>
                <w:sz w:val="16"/>
                <w:szCs w:val="16"/>
              </w:rPr>
              <w:t>)</w:t>
            </w:r>
            <w:r w:rsidR="00972853">
              <w:rPr>
                <w:sz w:val="16"/>
                <w:szCs w:val="16"/>
              </w:rPr>
              <w:t xml:space="preserve">, </w:t>
            </w:r>
            <w:r w:rsidRPr="00791A2F">
              <w:rPr>
                <w:sz w:val="16"/>
                <w:szCs w:val="16"/>
              </w:rPr>
              <w:t xml:space="preserve"> Gerencia</w:t>
            </w:r>
            <w:proofErr w:type="gramEnd"/>
            <w:r w:rsidR="00972853">
              <w:rPr>
                <w:sz w:val="16"/>
                <w:szCs w:val="16"/>
              </w:rPr>
              <w:t xml:space="preserve"> y </w:t>
            </w:r>
            <w:r w:rsidRPr="00791A2F">
              <w:rPr>
                <w:sz w:val="16"/>
                <w:szCs w:val="16"/>
              </w:rPr>
              <w:t xml:space="preserve"> al Sr. Alcalde y su Concejo Municipal de manera periódica y cuando se solicite.</w:t>
            </w:r>
          </w:p>
          <w:p w14:paraId="2A7A92AB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2-Presentar Informes de Actividades de trabajo del Departamento a la jefatura superior.</w:t>
            </w:r>
          </w:p>
        </w:tc>
      </w:tr>
      <w:tr w:rsidR="00791A2F" w:rsidRPr="00791A2F" w14:paraId="140647DA" w14:textId="77777777" w:rsidTr="0009160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1"/>
        </w:trPr>
        <w:tc>
          <w:tcPr>
            <w:tcW w:w="2649" w:type="dxa"/>
          </w:tcPr>
          <w:p w14:paraId="6EEFA22C" w14:textId="77777777" w:rsidR="00791A2F" w:rsidRPr="00791A2F" w:rsidRDefault="00791A2F" w:rsidP="00791A2F">
            <w:pPr>
              <w:jc w:val="both"/>
              <w:rPr>
                <w:b/>
              </w:rPr>
            </w:pPr>
          </w:p>
          <w:p w14:paraId="7A2D6FDC" w14:textId="77777777" w:rsidR="00791A2F" w:rsidRPr="00791A2F" w:rsidRDefault="00791A2F" w:rsidP="00791A2F">
            <w:pPr>
              <w:jc w:val="both"/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 xml:space="preserve">     OBJETIVOS ESPECIFICO</w:t>
            </w:r>
          </w:p>
          <w:p w14:paraId="3C29511E" w14:textId="77777777" w:rsidR="00791A2F" w:rsidRPr="00791A2F" w:rsidRDefault="00791A2F" w:rsidP="00791A2F">
            <w:pPr>
              <w:rPr>
                <w:b/>
              </w:rPr>
            </w:pPr>
          </w:p>
        </w:tc>
        <w:tc>
          <w:tcPr>
            <w:tcW w:w="1321" w:type="dxa"/>
          </w:tcPr>
          <w:p w14:paraId="1819D207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</w:p>
          <w:p w14:paraId="319B2020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559" w:type="dxa"/>
          </w:tcPr>
          <w:p w14:paraId="272C2D57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</w:p>
          <w:p w14:paraId="64D4218B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14:paraId="3917C184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</w:p>
          <w:p w14:paraId="5F67ADA2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77D0109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</w:p>
          <w:p w14:paraId="019D804E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60" w:type="dxa"/>
          </w:tcPr>
          <w:p w14:paraId="124FCF22" w14:textId="77777777" w:rsidR="00791A2F" w:rsidRPr="00791A2F" w:rsidRDefault="00791A2F" w:rsidP="00791A2F">
            <w:pPr>
              <w:jc w:val="center"/>
              <w:rPr>
                <w:b/>
                <w:sz w:val="18"/>
                <w:szCs w:val="18"/>
              </w:rPr>
            </w:pPr>
          </w:p>
          <w:p w14:paraId="1ACA17EF" w14:textId="77777777" w:rsidR="00791A2F" w:rsidRPr="00791A2F" w:rsidRDefault="00791A2F" w:rsidP="00791A2F">
            <w:pPr>
              <w:jc w:val="center"/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2268" w:type="dxa"/>
          </w:tcPr>
          <w:p w14:paraId="5604DCDD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</w:p>
          <w:p w14:paraId="1399F2DA" w14:textId="77777777" w:rsidR="00791A2F" w:rsidRPr="00791A2F" w:rsidRDefault="00791A2F" w:rsidP="00791A2F">
            <w:pPr>
              <w:rPr>
                <w:b/>
                <w:sz w:val="18"/>
                <w:szCs w:val="18"/>
              </w:rPr>
            </w:pPr>
            <w:r w:rsidRPr="00791A2F">
              <w:rPr>
                <w:b/>
                <w:sz w:val="18"/>
                <w:szCs w:val="18"/>
              </w:rPr>
              <w:t>PRESUPUESTO/FUENTE DE FINANCIAMIENTO</w:t>
            </w:r>
          </w:p>
        </w:tc>
      </w:tr>
      <w:tr w:rsidR="00791A2F" w:rsidRPr="00791A2F" w14:paraId="3DB2EFDA" w14:textId="77777777" w:rsidTr="0009160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649" w:type="dxa"/>
          </w:tcPr>
          <w:p w14:paraId="4FFF2194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1-Elaboración del Presupuesto Municipal por área de gestión, bajo los Lineamientos y aspectos legales, técnicos y Administrativos dados por la Dirección General de Contabilidad Gubernamental del Ministerio de Hacienda.</w:t>
            </w:r>
          </w:p>
        </w:tc>
        <w:tc>
          <w:tcPr>
            <w:tcW w:w="1321" w:type="dxa"/>
          </w:tcPr>
          <w:p w14:paraId="09B80B21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 xml:space="preserve"> Presupuesto Aprobado.          </w:t>
            </w:r>
          </w:p>
        </w:tc>
        <w:tc>
          <w:tcPr>
            <w:tcW w:w="1559" w:type="dxa"/>
          </w:tcPr>
          <w:p w14:paraId="748F94BA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Tener el 100% de la Información para la elaboración en la fecha que se establezca.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14:paraId="43499610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1-Solicitar al alcalde y concejo a través de la UFI o Gerencia la conformación de la comisión y la Información necesaria a las diferentes unidades y departamentos.</w:t>
            </w:r>
          </w:p>
          <w:p w14:paraId="790EAC44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2-Entregar a los jefes o Encargados de cada Unidad y Departamento los Formatos para la elaboración de su presupuesto y su programación para el siguiente Ejercicio.</w:t>
            </w:r>
          </w:p>
          <w:p w14:paraId="42F39F58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 xml:space="preserve">3-Elaboración del Plan de Trabajo Anual del Departamento de Presupuesto para el siguiente Ejercicio.  </w:t>
            </w:r>
          </w:p>
          <w:p w14:paraId="1734C984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4-Digitación de los Presupuestos y Planes de Trabajo anual presentados por cada Unidad y departamento ya depurados por la Comisión de Presupuesto o Gerencia.</w:t>
            </w:r>
          </w:p>
          <w:p w14:paraId="5F23788F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5-Elaboración de la Proyección de Ingresos en base a lo acordado por el concejo municipal y la información presentada.</w:t>
            </w:r>
          </w:p>
          <w:p w14:paraId="6ED4FB36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6-Elaboración del Presupuesto del siguiente Ejercicio con todos sus Anexos.</w:t>
            </w:r>
          </w:p>
          <w:p w14:paraId="7BB62AB8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7-Digitación de programación presupuestaria del siguiente año.</w:t>
            </w:r>
          </w:p>
          <w:p w14:paraId="1691C876" w14:textId="23A0757D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8-Imprimir y entregar el Presupuesto terminado a</w:t>
            </w:r>
            <w:r w:rsidR="00514B90">
              <w:rPr>
                <w:sz w:val="16"/>
                <w:szCs w:val="16"/>
              </w:rPr>
              <w:t xml:space="preserve"> todas las Unidades que corresponda</w:t>
            </w:r>
            <w:r w:rsidRPr="00791A2F">
              <w:rPr>
                <w:sz w:val="16"/>
                <w:szCs w:val="16"/>
              </w:rPr>
              <w:t>.</w:t>
            </w:r>
          </w:p>
          <w:p w14:paraId="71C414D5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9-Enviar un ejemplar a la corte de cuenta de la república.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A60118A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Jefe, Asistente y Colaborador.</w:t>
            </w:r>
          </w:p>
          <w:p w14:paraId="228D8CD0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2B5FCB73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50CC3FC" w14:textId="1A2538F4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Alcalde a través de UF</w:t>
            </w:r>
            <w:r w:rsidR="00514B90">
              <w:rPr>
                <w:sz w:val="16"/>
                <w:szCs w:val="16"/>
              </w:rPr>
              <w:t xml:space="preserve">I, </w:t>
            </w:r>
            <w:r w:rsidRPr="00791A2F">
              <w:rPr>
                <w:sz w:val="16"/>
                <w:szCs w:val="16"/>
              </w:rPr>
              <w:t xml:space="preserve">Gerencia, secretaría, Comisión de Formulación de Presupuesto, Tesorería, </w:t>
            </w:r>
            <w:r w:rsidR="00514B90">
              <w:rPr>
                <w:sz w:val="16"/>
                <w:szCs w:val="16"/>
              </w:rPr>
              <w:t>UCP</w:t>
            </w:r>
            <w:r w:rsidRPr="00791A2F">
              <w:rPr>
                <w:sz w:val="16"/>
                <w:szCs w:val="16"/>
              </w:rPr>
              <w:t>, UATM, Proyectos, Unidad de Gestión del Talento Humano.</w:t>
            </w:r>
          </w:p>
          <w:p w14:paraId="25C75FC8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6CB24F33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0F9545AD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6C9EB1EC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1F1C8DCB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25785D52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15A0CB96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54AF0731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59B3CA80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616C7953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  <w:p w14:paraId="1977436A" w14:textId="77777777" w:rsidR="00791A2F" w:rsidRPr="00791A2F" w:rsidRDefault="00791A2F" w:rsidP="00791A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F620051" w14:textId="018F6D98" w:rsidR="00791A2F" w:rsidRPr="00791A2F" w:rsidRDefault="00514B90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Fondos Propios</w:t>
            </w:r>
            <w:r>
              <w:rPr>
                <w:sz w:val="16"/>
                <w:szCs w:val="16"/>
              </w:rPr>
              <w:t xml:space="preserve">, Fodes 1.5% Libre Disponibilidad, Fondos Generales y fondos </w:t>
            </w:r>
            <w:proofErr w:type="spellStart"/>
            <w:r>
              <w:rPr>
                <w:sz w:val="16"/>
                <w:szCs w:val="16"/>
              </w:rPr>
              <w:t>Prestamo</w:t>
            </w:r>
            <w:proofErr w:type="spellEnd"/>
            <w:r>
              <w:rPr>
                <w:sz w:val="16"/>
                <w:szCs w:val="16"/>
              </w:rPr>
              <w:t>, otros</w:t>
            </w:r>
          </w:p>
        </w:tc>
      </w:tr>
      <w:tr w:rsidR="00CC2DE8" w:rsidRPr="00791A2F" w14:paraId="0FD0A6D5" w14:textId="77777777" w:rsidTr="0009160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649" w:type="dxa"/>
          </w:tcPr>
          <w:p w14:paraId="4CF66035" w14:textId="66BBFE27" w:rsidR="00CC2DE8" w:rsidRPr="00791A2F" w:rsidRDefault="00CC2DE8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</w:t>
            </w:r>
            <w:r w:rsidR="004C2AA0">
              <w:rPr>
                <w:sz w:val="16"/>
                <w:szCs w:val="16"/>
              </w:rPr>
              <w:t xml:space="preserve">Estar actualizados en cumplimiento de la Ley de compras Públicas </w:t>
            </w:r>
            <w:r w:rsidR="00DF7BEA">
              <w:rPr>
                <w:sz w:val="16"/>
                <w:szCs w:val="16"/>
              </w:rPr>
              <w:t>en cuanto</w:t>
            </w:r>
            <w:r w:rsidR="004C2AA0">
              <w:rPr>
                <w:sz w:val="16"/>
                <w:szCs w:val="16"/>
              </w:rPr>
              <w:t xml:space="preserve"> a ir al </w:t>
            </w:r>
            <w:r w:rsidR="00DF7BEA">
              <w:rPr>
                <w:sz w:val="16"/>
                <w:szCs w:val="16"/>
              </w:rPr>
              <w:t>día</w:t>
            </w:r>
            <w:r w:rsidR="004C2AA0">
              <w:rPr>
                <w:sz w:val="16"/>
                <w:szCs w:val="16"/>
              </w:rPr>
              <w:t xml:space="preserve"> presupuestariamente en Comprasal, </w:t>
            </w:r>
            <w:r w:rsidR="00DF7BEA">
              <w:rPr>
                <w:sz w:val="16"/>
                <w:szCs w:val="16"/>
              </w:rPr>
              <w:t>así</w:t>
            </w:r>
            <w:r w:rsidR="004C2AA0">
              <w:rPr>
                <w:sz w:val="16"/>
                <w:szCs w:val="16"/>
              </w:rPr>
              <w:t xml:space="preserve"> como realizar los procesos debidamente con forme a la Ley lo establece.</w:t>
            </w:r>
          </w:p>
        </w:tc>
        <w:tc>
          <w:tcPr>
            <w:tcW w:w="1321" w:type="dxa"/>
          </w:tcPr>
          <w:p w14:paraId="22D5BF1A" w14:textId="791E53A2" w:rsidR="00CC2DE8" w:rsidRPr="00791A2F" w:rsidRDefault="00DF7BEA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Presupuesto ingresado en Comprasal conforme a las necesidades de las diferentes Unidades Municipales</w:t>
            </w:r>
          </w:p>
        </w:tc>
        <w:tc>
          <w:tcPr>
            <w:tcW w:w="1559" w:type="dxa"/>
          </w:tcPr>
          <w:p w14:paraId="7D1106DB" w14:textId="5DFB7702" w:rsidR="00CC2DE8" w:rsidRPr="00791A2F" w:rsidRDefault="00DF7BEA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 toda la documentación recibida en presupuesto cuente con la documentación de respaldo que la Ley de compras Públicas establece.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14:paraId="6F256069" w14:textId="32ED480D" w:rsidR="00CC2DE8" w:rsidRDefault="004C2AA0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1-Creación</w:t>
            </w:r>
            <w:r w:rsidR="00CC2DE8">
              <w:rPr>
                <w:sz w:val="16"/>
                <w:szCs w:val="16"/>
              </w:rPr>
              <w:t xml:space="preserve"> del presupuesto del año 2024 en el Sistema Comprasal, incluyendo la creación de líneas de trabajo, unidades presupuestarias, áreas de gestión</w:t>
            </w:r>
            <w:r>
              <w:rPr>
                <w:sz w:val="16"/>
                <w:szCs w:val="16"/>
              </w:rPr>
              <w:t>, clasificación económica y fuente de financiamiento, a las cuales posteriormente se les asigna el monto a gastar en el año</w:t>
            </w:r>
          </w:p>
          <w:p w14:paraId="022C41EA" w14:textId="77777777" w:rsidR="004C2AA0" w:rsidRDefault="004C2AA0" w:rsidP="00791A2F">
            <w:pPr>
              <w:jc w:val="both"/>
              <w:rPr>
                <w:sz w:val="16"/>
                <w:szCs w:val="16"/>
              </w:rPr>
            </w:pPr>
          </w:p>
          <w:p w14:paraId="1DAB9EA7" w14:textId="767112F3" w:rsidR="004C2AA0" w:rsidRDefault="004C2AA0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2-Reprogramaciones presupuestarias en Comprasal si fuere necesario para el cumplimiento de objetivos y metas de las diferentes Unidades</w:t>
            </w:r>
          </w:p>
          <w:p w14:paraId="71818CE7" w14:textId="010CBEB9" w:rsidR="004C2AA0" w:rsidRDefault="004C2AA0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3- Certificación de fondos en sistema Comprasal posteriormente las unidades juntamente con la UCP han realizado un proceso de compras y dicha compra se le ha adjudicado a alguno de los proveedores ofertantes.</w:t>
            </w:r>
          </w:p>
          <w:p w14:paraId="11410B87" w14:textId="3C3B343A" w:rsidR="004C2AA0" w:rsidRPr="00791A2F" w:rsidRDefault="004C2AA0" w:rsidP="00791A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763F936" w14:textId="0466A2B1" w:rsidR="00CC2DE8" w:rsidRPr="00791A2F" w:rsidRDefault="00CC2DE8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Jefe de presupuesto</w:t>
            </w:r>
          </w:p>
        </w:tc>
        <w:tc>
          <w:tcPr>
            <w:tcW w:w="1560" w:type="dxa"/>
          </w:tcPr>
          <w:p w14:paraId="215C44D1" w14:textId="44887CE7" w:rsidR="00CC2DE8" w:rsidRPr="00791A2F" w:rsidRDefault="00CC2DE8" w:rsidP="00791A2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UCP</w:t>
            </w:r>
          </w:p>
        </w:tc>
        <w:tc>
          <w:tcPr>
            <w:tcW w:w="2268" w:type="dxa"/>
          </w:tcPr>
          <w:p w14:paraId="6BC8C23E" w14:textId="20B6F0ED" w:rsidR="00CC2DE8" w:rsidRPr="00791A2F" w:rsidRDefault="00CC2DE8" w:rsidP="00791A2F">
            <w:pPr>
              <w:jc w:val="both"/>
              <w:rPr>
                <w:sz w:val="16"/>
                <w:szCs w:val="16"/>
              </w:rPr>
            </w:pPr>
            <w:r w:rsidRPr="00791A2F">
              <w:rPr>
                <w:sz w:val="16"/>
                <w:szCs w:val="16"/>
              </w:rPr>
              <w:t>Fondos Propios</w:t>
            </w:r>
            <w:r>
              <w:rPr>
                <w:sz w:val="16"/>
                <w:szCs w:val="16"/>
              </w:rPr>
              <w:t>, Fodes 1.5% Libre Disponibilidad, Fondos Generales y fondos Préstamo.</w:t>
            </w:r>
          </w:p>
        </w:tc>
      </w:tr>
    </w:tbl>
    <w:tbl>
      <w:tblPr>
        <w:tblpPr w:leftFromText="141" w:rightFromText="141" w:vertAnchor="text" w:tblpX="-860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1275"/>
        <w:gridCol w:w="1560"/>
        <w:gridCol w:w="3543"/>
        <w:gridCol w:w="1418"/>
        <w:gridCol w:w="1559"/>
        <w:gridCol w:w="2268"/>
      </w:tblGrid>
      <w:tr w:rsidR="00791A2F" w:rsidRPr="00791A2F" w14:paraId="17FC9558" w14:textId="77777777" w:rsidTr="00514B90">
        <w:trPr>
          <w:trHeight w:val="836"/>
        </w:trPr>
        <w:tc>
          <w:tcPr>
            <w:tcW w:w="2689" w:type="dxa"/>
          </w:tcPr>
          <w:p w14:paraId="013939A3" w14:textId="1B5EB61A" w:rsidR="00791A2F" w:rsidRPr="00791A2F" w:rsidRDefault="00791A2F" w:rsidP="00514B90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2- </w:t>
            </w:r>
            <w:r w:rsidR="00514B90">
              <w:rPr>
                <w:kern w:val="0"/>
                <w:sz w:val="16"/>
                <w:szCs w:val="16"/>
                <w14:ligatures w14:val="none"/>
              </w:rPr>
              <w:t xml:space="preserve">Velar por que exista disponibilidad en los diferentes específicos presupuestarios en cada una de las fuentes de financiamiento y según la necesidad de la municipalidad para que haya una buena ejecución presupuestaria. 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1275" w:type="dxa"/>
          </w:tcPr>
          <w:p w14:paraId="0B64D82B" w14:textId="3C9736B2" w:rsidR="00791A2F" w:rsidRPr="00791A2F" w:rsidRDefault="00514B90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Ejecución y seguimiento del presupuesto</w:t>
            </w:r>
          </w:p>
        </w:tc>
        <w:tc>
          <w:tcPr>
            <w:tcW w:w="1560" w:type="dxa"/>
          </w:tcPr>
          <w:p w14:paraId="36C594B5" w14:textId="14B9FADC" w:rsidR="00791A2F" w:rsidRPr="00791A2F" w:rsidRDefault="00514B90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Cantidad de Reprogramaciones realizadas</w:t>
            </w:r>
          </w:p>
        </w:tc>
        <w:tc>
          <w:tcPr>
            <w:tcW w:w="3543" w:type="dxa"/>
          </w:tcPr>
          <w:p w14:paraId="045B2A87" w14:textId="77777777" w:rsidR="00791A2F" w:rsidRDefault="00FD36F8" w:rsidP="00FD36F8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1-</w:t>
            </w:r>
            <w:r w:rsidRPr="00FD36F8">
              <w:rPr>
                <w:kern w:val="0"/>
                <w:sz w:val="16"/>
                <w:szCs w:val="16"/>
                <w14:ligatures w14:val="none"/>
              </w:rPr>
              <w:t>Elaboracion de Reprogramaciones o reformas presupuestarias.</w:t>
            </w:r>
          </w:p>
          <w:p w14:paraId="4D715108" w14:textId="77777777" w:rsidR="00FD36F8" w:rsidRDefault="00FD36F8" w:rsidP="00FD36F8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  <w:p w14:paraId="21EE03DA" w14:textId="7C45C6CA" w:rsidR="00FD36F8" w:rsidRPr="00FD36F8" w:rsidRDefault="00FD36F8" w:rsidP="00FD36F8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2-Analisis de saldos presupuestarios mensualmente.</w:t>
            </w:r>
          </w:p>
        </w:tc>
        <w:tc>
          <w:tcPr>
            <w:tcW w:w="1418" w:type="dxa"/>
          </w:tcPr>
          <w:p w14:paraId="43167A9E" w14:textId="3A8010D1" w:rsidR="00791A2F" w:rsidRPr="00791A2F" w:rsidRDefault="00B336A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Jefe de Presupuesto</w:t>
            </w:r>
          </w:p>
        </w:tc>
        <w:tc>
          <w:tcPr>
            <w:tcW w:w="1559" w:type="dxa"/>
          </w:tcPr>
          <w:p w14:paraId="506AD09F" w14:textId="001DC219" w:rsidR="00791A2F" w:rsidRPr="00791A2F" w:rsidRDefault="00FD36F8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Secretaria Municipal</w:t>
            </w:r>
          </w:p>
        </w:tc>
        <w:tc>
          <w:tcPr>
            <w:tcW w:w="2268" w:type="dxa"/>
          </w:tcPr>
          <w:p w14:paraId="2CD239B5" w14:textId="32A5FA8E" w:rsidR="00791A2F" w:rsidRPr="00791A2F" w:rsidRDefault="00FD36F8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Fondos Propios</w:t>
            </w:r>
            <w:r>
              <w:rPr>
                <w:kern w:val="0"/>
                <w:sz w:val="16"/>
                <w:szCs w:val="16"/>
                <w14:ligatures w14:val="none"/>
              </w:rPr>
              <w:t>, Fodes 1.5% Libre Disponibilidad, Fondos Generales y fondos Préstamo.</w:t>
            </w:r>
          </w:p>
        </w:tc>
      </w:tr>
      <w:tr w:rsidR="00791A2F" w:rsidRPr="00791A2F" w14:paraId="695BABFE" w14:textId="77777777" w:rsidTr="00514B90">
        <w:trPr>
          <w:trHeight w:val="699"/>
        </w:trPr>
        <w:tc>
          <w:tcPr>
            <w:tcW w:w="2689" w:type="dxa"/>
          </w:tcPr>
          <w:p w14:paraId="4FFA1A79" w14:textId="77777777" w:rsidR="00791A2F" w:rsidRPr="00791A2F" w:rsidRDefault="00791A2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3- Ingreso al Sistema SAFIM, Módulo de Presupuesto. </w:t>
            </w:r>
          </w:p>
        </w:tc>
        <w:tc>
          <w:tcPr>
            <w:tcW w:w="1275" w:type="dxa"/>
          </w:tcPr>
          <w:p w14:paraId="48D67510" w14:textId="4CC9832C" w:rsidR="00791A2F" w:rsidRPr="00791A2F" w:rsidRDefault="00B336A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Que 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la Unidad de Compras </w:t>
            </w:r>
            <w:r w:rsidR="00DF7BEA">
              <w:rPr>
                <w:kern w:val="0"/>
                <w:sz w:val="16"/>
                <w:szCs w:val="16"/>
                <w14:ligatures w14:val="none"/>
              </w:rPr>
              <w:t>Públicas, Unidad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 de Talento Humano y Tesorería remitan todos los egresos para ser descargados presupuestariamente</w:t>
            </w:r>
          </w:p>
        </w:tc>
        <w:tc>
          <w:tcPr>
            <w:tcW w:w="1560" w:type="dxa"/>
          </w:tcPr>
          <w:p w14:paraId="6655D03C" w14:textId="48EE331E" w:rsidR="00791A2F" w:rsidRPr="00791A2F" w:rsidRDefault="00B336A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 xml:space="preserve">Reprogramaciones y Solicitudes presupuestarias mensuales. </w:t>
            </w:r>
          </w:p>
        </w:tc>
        <w:tc>
          <w:tcPr>
            <w:tcW w:w="3543" w:type="dxa"/>
          </w:tcPr>
          <w:p w14:paraId="05227D72" w14:textId="76B16AF4" w:rsidR="00791A2F" w:rsidRPr="00791A2F" w:rsidRDefault="00791A2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1-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ingreso del 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>Presupuesto 202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>4 al sistema SAFIM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 xml:space="preserve"> en el mes de enero.</w:t>
            </w:r>
          </w:p>
          <w:p w14:paraId="1FE8C4CB" w14:textId="66AC7547" w:rsidR="00791A2F" w:rsidRDefault="00B336A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2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>-Registrar y Perfilar cada Proveedor (Esto se hace al inicio y en todos los meses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 si la persona no estuviere dentro de los perfiles del SAFIM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>).</w:t>
            </w:r>
          </w:p>
          <w:p w14:paraId="0BB1916B" w14:textId="77777777" w:rsidR="00C47299" w:rsidRPr="00791A2F" w:rsidRDefault="00C47299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  <w:p w14:paraId="3FD25026" w14:textId="2FB89CD4" w:rsidR="00791A2F" w:rsidRDefault="00FD36F8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3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 xml:space="preserve">-Ingresar y Aprobar las solicitudes presupuestarias de todos los gastos por mes. </w:t>
            </w:r>
          </w:p>
          <w:p w14:paraId="3D2950B7" w14:textId="77777777" w:rsidR="00C47299" w:rsidRPr="00791A2F" w:rsidRDefault="00C47299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  <w:p w14:paraId="05B0FBFD" w14:textId="3D9CF746" w:rsidR="006C2BAF" w:rsidRDefault="00FD36F8" w:rsidP="006C2BA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4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>-</w:t>
            </w:r>
            <w:r w:rsidR="006C2BAF">
              <w:rPr>
                <w:kern w:val="0"/>
                <w:sz w:val="16"/>
                <w:szCs w:val="16"/>
                <w14:ligatures w14:val="none"/>
              </w:rPr>
              <w:t xml:space="preserve"> revisar la documentación de egresos antes de ser trasladada a la tesorería.</w:t>
            </w:r>
          </w:p>
          <w:p w14:paraId="2663C81C" w14:textId="71857BBB" w:rsidR="00791A2F" w:rsidRPr="00791A2F" w:rsidRDefault="00FD36F8" w:rsidP="006C2BA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5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>- Y Otra información</w:t>
            </w:r>
            <w:r w:rsidR="006C2BAF">
              <w:rPr>
                <w:kern w:val="0"/>
                <w:sz w:val="16"/>
                <w:szCs w:val="16"/>
                <w14:ligatures w14:val="none"/>
              </w:rPr>
              <w:t xml:space="preserve"> solicitada.</w:t>
            </w:r>
          </w:p>
        </w:tc>
        <w:tc>
          <w:tcPr>
            <w:tcW w:w="1418" w:type="dxa"/>
          </w:tcPr>
          <w:p w14:paraId="5D009DE8" w14:textId="02F56204" w:rsidR="00791A2F" w:rsidRPr="00791A2F" w:rsidRDefault="00B336A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Jefe de Presupuesto</w:t>
            </w:r>
            <w:r w:rsidR="00DF7BEA">
              <w:rPr>
                <w:kern w:val="0"/>
                <w:sz w:val="16"/>
                <w:szCs w:val="16"/>
                <w14:ligatures w14:val="none"/>
              </w:rPr>
              <w:t>, Asistente y Colaborador</w:t>
            </w:r>
          </w:p>
        </w:tc>
        <w:tc>
          <w:tcPr>
            <w:tcW w:w="1559" w:type="dxa"/>
          </w:tcPr>
          <w:p w14:paraId="7BB6AEE9" w14:textId="1F256D05" w:rsidR="00791A2F" w:rsidRPr="00791A2F" w:rsidRDefault="00FD36F8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 xml:space="preserve">Unidad de Compras </w:t>
            </w:r>
            <w:r w:rsidR="00DF7BEA">
              <w:rPr>
                <w:kern w:val="0"/>
                <w:sz w:val="16"/>
                <w:szCs w:val="16"/>
                <w14:ligatures w14:val="none"/>
              </w:rPr>
              <w:t>Públicas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, </w:t>
            </w:r>
            <w:proofErr w:type="gramStart"/>
            <w:r>
              <w:rPr>
                <w:kern w:val="0"/>
                <w:sz w:val="16"/>
                <w:szCs w:val="16"/>
                <w14:ligatures w14:val="none"/>
              </w:rPr>
              <w:t>Secretaria,  Tesorería</w:t>
            </w:r>
            <w:proofErr w:type="gramEnd"/>
            <w:r>
              <w:rPr>
                <w:kern w:val="0"/>
                <w:sz w:val="16"/>
                <w:szCs w:val="16"/>
                <w14:ligatures w14:val="none"/>
              </w:rPr>
              <w:t>, UFI, Gerencia</w:t>
            </w:r>
          </w:p>
        </w:tc>
        <w:tc>
          <w:tcPr>
            <w:tcW w:w="2268" w:type="dxa"/>
          </w:tcPr>
          <w:p w14:paraId="2A61147C" w14:textId="6C5B42AE" w:rsidR="00791A2F" w:rsidRPr="00791A2F" w:rsidRDefault="00B336A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Fondos Propios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, Fodes 1.5% Libre Disponibilidad, Fondos Generales y fondos </w:t>
            </w:r>
            <w:r w:rsidR="00FD36F8">
              <w:rPr>
                <w:kern w:val="0"/>
                <w:sz w:val="16"/>
                <w:szCs w:val="16"/>
                <w14:ligatures w14:val="none"/>
              </w:rPr>
              <w:t>Préstamo</w:t>
            </w:r>
            <w:r>
              <w:rPr>
                <w:kern w:val="0"/>
                <w:sz w:val="16"/>
                <w:szCs w:val="16"/>
                <w14:ligatures w14:val="none"/>
              </w:rPr>
              <w:t>.</w:t>
            </w:r>
          </w:p>
        </w:tc>
      </w:tr>
      <w:tr w:rsidR="00791A2F" w:rsidRPr="00791A2F" w14:paraId="090D7E9B" w14:textId="77777777" w:rsidTr="00514B90">
        <w:trPr>
          <w:trHeight w:val="3960"/>
        </w:trPr>
        <w:tc>
          <w:tcPr>
            <w:tcW w:w="2689" w:type="dxa"/>
          </w:tcPr>
          <w:p w14:paraId="7CE20C08" w14:textId="77777777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lastRenderedPageBreak/>
              <w:t xml:space="preserve">4-Elaboración de Informes que permitan el análisis de la Ejecución Presupuestaria para la toma de decisión del Concejo. </w:t>
            </w:r>
          </w:p>
        </w:tc>
        <w:tc>
          <w:tcPr>
            <w:tcW w:w="1275" w:type="dxa"/>
          </w:tcPr>
          <w:p w14:paraId="06F48A2B" w14:textId="2CD6551C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Presentar Informes </w:t>
            </w:r>
            <w:r w:rsidR="00FD36F8" w:rsidRPr="00791A2F">
              <w:rPr>
                <w:kern w:val="0"/>
                <w:sz w:val="16"/>
                <w:szCs w:val="16"/>
                <w14:ligatures w14:val="none"/>
              </w:rPr>
              <w:t>Actualizados.</w:t>
            </w:r>
          </w:p>
        </w:tc>
        <w:tc>
          <w:tcPr>
            <w:tcW w:w="1560" w:type="dxa"/>
          </w:tcPr>
          <w:p w14:paraId="6E653F74" w14:textId="5AF97E1F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Tener el 100% 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 xml:space="preserve">de la </w:t>
            </w:r>
            <w:r w:rsidR="00FD36F8">
              <w:rPr>
                <w:kern w:val="0"/>
                <w:sz w:val="16"/>
                <w:szCs w:val="16"/>
                <w14:ligatures w14:val="none"/>
              </w:rPr>
              <w:t>Información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 xml:space="preserve"> ingresada en el sistema SAAFIM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 </w:t>
            </w:r>
          </w:p>
          <w:p w14:paraId="3D4028F2" w14:textId="77777777" w:rsidR="00791A2F" w:rsidRPr="00791A2F" w:rsidRDefault="00791A2F" w:rsidP="00791A2F">
            <w:pPr>
              <w:spacing w:after="0"/>
              <w:ind w:firstLine="708"/>
              <w:rPr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543" w:type="dxa"/>
          </w:tcPr>
          <w:p w14:paraId="616FA3A7" w14:textId="6B02EFD8" w:rsidR="00791A2F" w:rsidRDefault="00791A2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1-Elaboración y entrega de Informes mensuales de Ejecución Presupuestaria de Ingreso y Egreso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 xml:space="preserve"> incluyendo proyectos,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 para que sea analizado el comportamiento y facilite la toma de decisión del concejo; se entrega 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informe 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>a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>l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 </w:t>
            </w:r>
            <w:r w:rsidR="00DF7BEA" w:rsidRPr="00791A2F">
              <w:rPr>
                <w:kern w:val="0"/>
                <w:sz w:val="16"/>
                <w:szCs w:val="16"/>
                <w14:ligatures w14:val="none"/>
              </w:rPr>
              <w:t>alcalde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 y Concejo Municipal, </w:t>
            </w:r>
            <w:r w:rsidR="00DF7BEA">
              <w:rPr>
                <w:kern w:val="0"/>
                <w:sz w:val="16"/>
                <w:szCs w:val="16"/>
                <w14:ligatures w14:val="none"/>
              </w:rPr>
              <w:t>jefe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 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>UF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>I,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 Gerencia y Auditoría Interna.</w:t>
            </w:r>
          </w:p>
          <w:p w14:paraId="611F2188" w14:textId="77777777" w:rsidR="00B336AF" w:rsidRPr="00791A2F" w:rsidRDefault="00B336AF" w:rsidP="00791A2F">
            <w:pPr>
              <w:spacing w:after="0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  <w:p w14:paraId="24289979" w14:textId="43232381" w:rsidR="00791A2F" w:rsidRDefault="00C47299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>
              <w:rPr>
                <w:kern w:val="0"/>
                <w:sz w:val="16"/>
                <w:szCs w:val="16"/>
                <w14:ligatures w14:val="none"/>
              </w:rPr>
              <w:t>2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>-Elaboración de Informe de Actividades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 mensuales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 xml:space="preserve"> 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para ser presentado a la </w:t>
            </w:r>
            <w:r w:rsidR="00791A2F" w:rsidRPr="00791A2F">
              <w:rPr>
                <w:kern w:val="0"/>
                <w:sz w:val="16"/>
                <w:szCs w:val="16"/>
                <w14:ligatures w14:val="none"/>
              </w:rPr>
              <w:t>Gerencia</w:t>
            </w:r>
            <w:r>
              <w:rPr>
                <w:kern w:val="0"/>
                <w:sz w:val="16"/>
                <w:szCs w:val="16"/>
                <w14:ligatures w14:val="none"/>
              </w:rPr>
              <w:t xml:space="preserve">. </w:t>
            </w:r>
          </w:p>
          <w:p w14:paraId="7E8D796A" w14:textId="77777777" w:rsidR="00C47299" w:rsidRPr="00791A2F" w:rsidRDefault="00C47299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  <w:p w14:paraId="44947AB1" w14:textId="417E8E6D" w:rsid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4-Informe de la actualización del sistema SAFIM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 si los hubiere</w:t>
            </w:r>
          </w:p>
          <w:p w14:paraId="56C03A3D" w14:textId="77777777" w:rsidR="00C47299" w:rsidRPr="00791A2F" w:rsidRDefault="00C47299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  <w:p w14:paraId="0F33B9F0" w14:textId="3FBE1213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5-Otros Informes requeridos por </w:t>
            </w:r>
            <w:r w:rsidR="00DF7BEA" w:rsidRPr="00791A2F">
              <w:rPr>
                <w:kern w:val="0"/>
                <w:sz w:val="16"/>
                <w:szCs w:val="16"/>
                <w14:ligatures w14:val="none"/>
              </w:rPr>
              <w:t>el jefe</w:t>
            </w:r>
            <w:r w:rsidRPr="00791A2F">
              <w:rPr>
                <w:kern w:val="0"/>
                <w:sz w:val="16"/>
                <w:szCs w:val="16"/>
                <w14:ligatures w14:val="none"/>
              </w:rPr>
              <w:t xml:space="preserve"> Superior o Instituciones Externas.</w:t>
            </w:r>
          </w:p>
        </w:tc>
        <w:tc>
          <w:tcPr>
            <w:tcW w:w="1418" w:type="dxa"/>
          </w:tcPr>
          <w:p w14:paraId="4E70D34D" w14:textId="77777777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Jefe de Presupuesto</w:t>
            </w:r>
          </w:p>
          <w:p w14:paraId="596703C4" w14:textId="77777777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</w:tcPr>
          <w:p w14:paraId="60086B64" w14:textId="77777777" w:rsidR="00791A2F" w:rsidRPr="00791A2F" w:rsidRDefault="00791A2F" w:rsidP="00791A2F">
            <w:pPr>
              <w:spacing w:after="0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UFI, Gerencia Administrativa-Financiera.</w:t>
            </w:r>
          </w:p>
        </w:tc>
        <w:tc>
          <w:tcPr>
            <w:tcW w:w="2268" w:type="dxa"/>
          </w:tcPr>
          <w:p w14:paraId="3E0CB877" w14:textId="755F1A63" w:rsidR="00791A2F" w:rsidRPr="00791A2F" w:rsidRDefault="00791A2F" w:rsidP="00791A2F">
            <w:pPr>
              <w:spacing w:after="0"/>
              <w:ind w:left="4"/>
              <w:jc w:val="both"/>
              <w:rPr>
                <w:kern w:val="0"/>
                <w:sz w:val="16"/>
                <w:szCs w:val="16"/>
                <w14:ligatures w14:val="none"/>
              </w:rPr>
            </w:pPr>
            <w:r w:rsidRPr="00791A2F">
              <w:rPr>
                <w:kern w:val="0"/>
                <w:sz w:val="16"/>
                <w:szCs w:val="16"/>
                <w14:ligatures w14:val="none"/>
              </w:rPr>
              <w:t>Fondos Propios</w:t>
            </w:r>
            <w:r w:rsidR="00C47299">
              <w:rPr>
                <w:kern w:val="0"/>
                <w:sz w:val="16"/>
                <w:szCs w:val="16"/>
                <w14:ligatures w14:val="none"/>
              </w:rPr>
              <w:t xml:space="preserve">, Fodes 1.5% Libre Disponibilidad, Fondos Generales y 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 xml:space="preserve">fondos </w:t>
            </w:r>
            <w:r w:rsidR="00FD36F8">
              <w:rPr>
                <w:kern w:val="0"/>
                <w:sz w:val="16"/>
                <w:szCs w:val="16"/>
                <w14:ligatures w14:val="none"/>
              </w:rPr>
              <w:t>Préstamo</w:t>
            </w:r>
            <w:r w:rsidR="00B336AF">
              <w:rPr>
                <w:kern w:val="0"/>
                <w:sz w:val="16"/>
                <w:szCs w:val="16"/>
                <w14:ligatures w14:val="none"/>
              </w:rPr>
              <w:t>.</w:t>
            </w:r>
          </w:p>
        </w:tc>
      </w:tr>
    </w:tbl>
    <w:p w14:paraId="089C5CB8" w14:textId="77777777" w:rsidR="00791A2F" w:rsidRDefault="00791A2F"/>
    <w:sectPr w:rsidR="00791A2F" w:rsidSect="002C4EB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0C19"/>
    <w:multiLevelType w:val="hybridMultilevel"/>
    <w:tmpl w:val="2A069A3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E1365"/>
    <w:multiLevelType w:val="hybridMultilevel"/>
    <w:tmpl w:val="A9E2CEFC"/>
    <w:lvl w:ilvl="0" w:tplc="16622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666416">
    <w:abstractNumId w:val="0"/>
  </w:num>
  <w:num w:numId="2" w16cid:durableId="1998728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A2F"/>
    <w:rsid w:val="002C4EBC"/>
    <w:rsid w:val="004816EC"/>
    <w:rsid w:val="004C2AA0"/>
    <w:rsid w:val="00514B90"/>
    <w:rsid w:val="006C2BAF"/>
    <w:rsid w:val="00791A2F"/>
    <w:rsid w:val="00972853"/>
    <w:rsid w:val="00B336AF"/>
    <w:rsid w:val="00C47299"/>
    <w:rsid w:val="00CC2DE8"/>
    <w:rsid w:val="00DF7BEA"/>
    <w:rsid w:val="00FD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FDA4FB"/>
  <w15:chartTrackingRefBased/>
  <w15:docId w15:val="{0F89D8CF-9FE6-47AF-B8A9-BB17437C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91A2F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D3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1360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Edith Angélica Martínez Bonilla</cp:lastModifiedBy>
  <cp:revision>2</cp:revision>
  <dcterms:created xsi:type="dcterms:W3CDTF">2024-04-08T19:41:00Z</dcterms:created>
  <dcterms:modified xsi:type="dcterms:W3CDTF">2024-04-08T19:41:00Z</dcterms:modified>
</cp:coreProperties>
</file>